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3FEF" w14:textId="77777777" w:rsidR="00FE067E" w:rsidRPr="006524C6" w:rsidRDefault="003C6034" w:rsidP="00CC1F3B">
      <w:pPr>
        <w:pStyle w:val="TitlePageOrigin"/>
        <w:rPr>
          <w:color w:val="auto"/>
        </w:rPr>
      </w:pPr>
      <w:r w:rsidRPr="006524C6">
        <w:rPr>
          <w:caps w:val="0"/>
          <w:color w:val="auto"/>
        </w:rPr>
        <w:t>WEST VIRGINIA LEGISLATURE</w:t>
      </w:r>
    </w:p>
    <w:p w14:paraId="548D79F5" w14:textId="77777777" w:rsidR="00CD36CF" w:rsidRPr="006524C6" w:rsidRDefault="00CD36CF" w:rsidP="00CC1F3B">
      <w:pPr>
        <w:pStyle w:val="TitlePageSession"/>
        <w:rPr>
          <w:color w:val="auto"/>
        </w:rPr>
      </w:pPr>
      <w:r w:rsidRPr="006524C6">
        <w:rPr>
          <w:color w:val="auto"/>
        </w:rPr>
        <w:t>20</w:t>
      </w:r>
      <w:r w:rsidR="00EC5E63" w:rsidRPr="006524C6">
        <w:rPr>
          <w:color w:val="auto"/>
        </w:rPr>
        <w:t>2</w:t>
      </w:r>
      <w:r w:rsidR="00B71E6F" w:rsidRPr="006524C6">
        <w:rPr>
          <w:color w:val="auto"/>
        </w:rPr>
        <w:t>3</w:t>
      </w:r>
      <w:r w:rsidRPr="006524C6">
        <w:rPr>
          <w:color w:val="auto"/>
        </w:rPr>
        <w:t xml:space="preserve"> </w:t>
      </w:r>
      <w:r w:rsidR="003C6034" w:rsidRPr="006524C6">
        <w:rPr>
          <w:caps w:val="0"/>
          <w:color w:val="auto"/>
        </w:rPr>
        <w:t>REGULAR SESSION</w:t>
      </w:r>
    </w:p>
    <w:p w14:paraId="528C8671" w14:textId="77777777" w:rsidR="00CD36CF" w:rsidRPr="006524C6" w:rsidRDefault="00B9785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92C423E27C8472DB85C1792C778BA5B"/>
          </w:placeholder>
          <w:text/>
        </w:sdtPr>
        <w:sdtEndPr/>
        <w:sdtContent>
          <w:r w:rsidR="00AE48A0" w:rsidRPr="006524C6">
            <w:rPr>
              <w:color w:val="auto"/>
            </w:rPr>
            <w:t>Introduced</w:t>
          </w:r>
        </w:sdtContent>
      </w:sdt>
    </w:p>
    <w:p w14:paraId="740E801A" w14:textId="7FF8213F" w:rsidR="00CD36CF" w:rsidRPr="006524C6" w:rsidRDefault="00B9785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170D0005A3F49AFABDEE1054ED6EBC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4438A" w:rsidRPr="006524C6">
            <w:rPr>
              <w:color w:val="auto"/>
            </w:rPr>
            <w:t>Senate</w:t>
          </w:r>
        </w:sdtContent>
      </w:sdt>
      <w:r w:rsidR="00303684" w:rsidRPr="006524C6">
        <w:rPr>
          <w:color w:val="auto"/>
        </w:rPr>
        <w:t xml:space="preserve"> </w:t>
      </w:r>
      <w:r w:rsidR="00CD36CF" w:rsidRPr="006524C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F9B3CEDA5594595B3928B6FF9A58CA8"/>
          </w:placeholder>
          <w:text/>
        </w:sdtPr>
        <w:sdtEndPr/>
        <w:sdtContent>
          <w:r w:rsidR="0057633A">
            <w:rPr>
              <w:color w:val="auto"/>
            </w:rPr>
            <w:t>224</w:t>
          </w:r>
        </w:sdtContent>
      </w:sdt>
    </w:p>
    <w:p w14:paraId="6B556A97" w14:textId="6D2E2CF6" w:rsidR="00CD36CF" w:rsidRPr="006524C6" w:rsidRDefault="00CD36CF" w:rsidP="00CC1F3B">
      <w:pPr>
        <w:pStyle w:val="Sponsors"/>
        <w:rPr>
          <w:color w:val="auto"/>
        </w:rPr>
      </w:pPr>
      <w:r w:rsidRPr="006524C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856B8A9A5A6470D9E89FCEDA23A07A9"/>
          </w:placeholder>
          <w:text w:multiLine="1"/>
        </w:sdtPr>
        <w:sdtEndPr/>
        <w:sdtContent>
          <w:r w:rsidR="00E4438A" w:rsidRPr="006524C6">
            <w:rPr>
              <w:color w:val="auto"/>
            </w:rPr>
            <w:t>Senator Tarr</w:t>
          </w:r>
        </w:sdtContent>
      </w:sdt>
    </w:p>
    <w:p w14:paraId="46E71A84" w14:textId="3CB3FAA5" w:rsidR="00E831B3" w:rsidRPr="006524C6" w:rsidRDefault="00CD36CF" w:rsidP="00CC1F3B">
      <w:pPr>
        <w:pStyle w:val="References"/>
        <w:rPr>
          <w:color w:val="auto"/>
        </w:rPr>
      </w:pPr>
      <w:r w:rsidRPr="006524C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2AEFC8A332044FBAFF0366103BFDC3A"/>
          </w:placeholder>
          <w:text w:multiLine="1"/>
        </w:sdtPr>
        <w:sdtEndPr/>
        <w:sdtContent>
          <w:r w:rsidR="00093AB0" w:rsidRPr="006524C6">
            <w:rPr>
              <w:color w:val="auto"/>
            </w:rPr>
            <w:t>Introduced</w:t>
          </w:r>
          <w:r w:rsidR="0057633A">
            <w:rPr>
              <w:color w:val="auto"/>
            </w:rPr>
            <w:t xml:space="preserve"> January 16, 2023</w:t>
          </w:r>
          <w:r w:rsidR="00093AB0" w:rsidRPr="006524C6">
            <w:rPr>
              <w:color w:val="auto"/>
            </w:rPr>
            <w:t>; referred</w:t>
          </w:r>
          <w:r w:rsidR="00093AB0" w:rsidRPr="006524C6">
            <w:rPr>
              <w:color w:val="auto"/>
            </w:rPr>
            <w:br/>
            <w:t>to the Committee on</w:t>
          </w:r>
          <w:r w:rsidR="00A91001">
            <w:rPr>
              <w:color w:val="auto"/>
            </w:rPr>
            <w:t xml:space="preserve"> Finance</w:t>
          </w:r>
        </w:sdtContent>
      </w:sdt>
      <w:r w:rsidRPr="006524C6">
        <w:rPr>
          <w:color w:val="auto"/>
        </w:rPr>
        <w:t>]</w:t>
      </w:r>
    </w:p>
    <w:p w14:paraId="2AF116F1" w14:textId="3A471D87" w:rsidR="00303684" w:rsidRPr="006524C6" w:rsidRDefault="0000526A" w:rsidP="00CC1F3B">
      <w:pPr>
        <w:pStyle w:val="TitleSection"/>
        <w:rPr>
          <w:color w:val="auto"/>
        </w:rPr>
      </w:pPr>
      <w:r w:rsidRPr="006524C6">
        <w:rPr>
          <w:color w:val="auto"/>
        </w:rPr>
        <w:lastRenderedPageBreak/>
        <w:t>A BILL</w:t>
      </w:r>
      <w:r w:rsidR="00E4438A" w:rsidRPr="006524C6">
        <w:rPr>
          <w:color w:val="auto"/>
        </w:rPr>
        <w:t xml:space="preserve"> to amend the Code of West Virginia, 1931, as amended, by adding thereto a new article, designated §12-3-21, relating to establishing the revocation of authority for spending by an agency in support of a challenge to West Virginia law.</w:t>
      </w:r>
    </w:p>
    <w:p w14:paraId="7E09DEFC" w14:textId="77777777" w:rsidR="00303684" w:rsidRPr="006524C6" w:rsidRDefault="00303684" w:rsidP="00CC1F3B">
      <w:pPr>
        <w:pStyle w:val="EnactingClause"/>
        <w:rPr>
          <w:color w:val="auto"/>
        </w:rPr>
      </w:pPr>
      <w:r w:rsidRPr="006524C6">
        <w:rPr>
          <w:color w:val="auto"/>
        </w:rPr>
        <w:t>Be it enacted by the Legislature of West Virginia:</w:t>
      </w:r>
    </w:p>
    <w:p w14:paraId="5BBC55AB" w14:textId="77777777" w:rsidR="003C6034" w:rsidRPr="006524C6" w:rsidRDefault="003C6034" w:rsidP="00CC1F3B">
      <w:pPr>
        <w:pStyle w:val="EnactingClause"/>
        <w:rPr>
          <w:color w:val="auto"/>
        </w:rPr>
        <w:sectPr w:rsidR="003C6034" w:rsidRPr="006524C6" w:rsidSect="008C7A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D37AF3" w14:textId="77777777" w:rsidR="00E4438A" w:rsidRPr="006524C6" w:rsidRDefault="00E4438A" w:rsidP="00E4438A">
      <w:pPr>
        <w:pStyle w:val="ArticleHeading"/>
        <w:rPr>
          <w:color w:val="auto"/>
          <w:u w:val="single"/>
        </w:rPr>
      </w:pPr>
      <w:r w:rsidRPr="006524C6">
        <w:rPr>
          <w:color w:val="auto"/>
          <w:u w:val="single"/>
        </w:rPr>
        <w:t>ARTICLE 3.  LIMITATIONS ON AGENCY SPENDING.</w:t>
      </w:r>
    </w:p>
    <w:p w14:paraId="7120B4C2" w14:textId="55CABF7C" w:rsidR="00E4438A" w:rsidRPr="006524C6" w:rsidRDefault="00E4438A" w:rsidP="00E4438A">
      <w:pPr>
        <w:pStyle w:val="SectionHeading"/>
        <w:rPr>
          <w:color w:val="auto"/>
          <w:u w:val="single"/>
        </w:rPr>
        <w:sectPr w:rsidR="00E4438A" w:rsidRPr="006524C6" w:rsidSect="008C7A39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524C6">
        <w:rPr>
          <w:color w:val="auto"/>
          <w:u w:val="single"/>
        </w:rPr>
        <w:t>§12-3-21. Limitation on agencies’ use of funding</w:t>
      </w:r>
      <w:r w:rsidR="00B97855">
        <w:rPr>
          <w:color w:val="auto"/>
          <w:u w:val="single"/>
        </w:rPr>
        <w:t>.</w:t>
      </w:r>
    </w:p>
    <w:p w14:paraId="632F5F27" w14:textId="5802839B" w:rsidR="008736AA" w:rsidRPr="006524C6" w:rsidRDefault="00E4438A" w:rsidP="00CC1F3B">
      <w:pPr>
        <w:pStyle w:val="SectionBody"/>
        <w:rPr>
          <w:color w:val="auto"/>
        </w:rPr>
      </w:pPr>
      <w:r w:rsidRPr="006524C6">
        <w:rPr>
          <w:color w:val="auto"/>
          <w:u w:val="single"/>
        </w:rPr>
        <w:t>Notwithstanding any provision to the contrary, there is no spending authority for any political subdivision or state agency for the purposes of challenging a West Virginia state law.</w:t>
      </w:r>
    </w:p>
    <w:p w14:paraId="2B6259CC" w14:textId="77777777" w:rsidR="00C33014" w:rsidRPr="006524C6" w:rsidRDefault="00C33014" w:rsidP="00CC1F3B">
      <w:pPr>
        <w:pStyle w:val="Note"/>
        <w:rPr>
          <w:color w:val="auto"/>
        </w:rPr>
      </w:pPr>
    </w:p>
    <w:p w14:paraId="7E9DBDC2" w14:textId="2D39480C" w:rsidR="006865E9" w:rsidRPr="006524C6" w:rsidRDefault="006865E9" w:rsidP="00CC1F3B">
      <w:pPr>
        <w:pStyle w:val="Note"/>
        <w:rPr>
          <w:color w:val="auto"/>
        </w:rPr>
      </w:pPr>
    </w:p>
    <w:sectPr w:rsidR="006865E9" w:rsidRPr="006524C6" w:rsidSect="008C7A3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1E05" w14:textId="77777777" w:rsidR="00E4438A" w:rsidRPr="00B844FE" w:rsidRDefault="00E4438A" w:rsidP="00B844FE">
      <w:r>
        <w:separator/>
      </w:r>
    </w:p>
  </w:endnote>
  <w:endnote w:type="continuationSeparator" w:id="0">
    <w:p w14:paraId="3618D6FC" w14:textId="77777777" w:rsidR="00E4438A" w:rsidRPr="00B844FE" w:rsidRDefault="00E4438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39F884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A3C4F2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8D92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BDC8" w14:textId="77777777" w:rsidR="00E4438A" w:rsidRDefault="00E4438A" w:rsidP="00DF199D">
    <w:pPr>
      <w:pStyle w:val="Footer"/>
      <w:jc w:val="center"/>
    </w:pPr>
    <w: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A834" w14:textId="77777777" w:rsidR="00E4438A" w:rsidRPr="00B844FE" w:rsidRDefault="00E4438A" w:rsidP="00B844FE">
      <w:r>
        <w:separator/>
      </w:r>
    </w:p>
  </w:footnote>
  <w:footnote w:type="continuationSeparator" w:id="0">
    <w:p w14:paraId="0BB5B2CB" w14:textId="77777777" w:rsidR="00E4438A" w:rsidRPr="00B844FE" w:rsidRDefault="00E4438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F3FA" w14:textId="77777777" w:rsidR="002A0269" w:rsidRPr="00B844FE" w:rsidRDefault="00B97855">
    <w:pPr>
      <w:pStyle w:val="Header"/>
    </w:pPr>
    <w:sdt>
      <w:sdtPr>
        <w:id w:val="-684364211"/>
        <w:placeholder>
          <w:docPart w:val="B170D0005A3F49AFABDEE1054ED6EBC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170D0005A3F49AFABDEE1054ED6EBC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DE00" w14:textId="3A17438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E4438A">
      <w:rPr>
        <w:sz w:val="22"/>
        <w:szCs w:val="22"/>
      </w:rPr>
      <w:t>SB</w:t>
    </w:r>
    <w:r w:rsidR="0057633A">
      <w:rPr>
        <w:sz w:val="22"/>
        <w:szCs w:val="22"/>
      </w:rPr>
      <w:t xml:space="preserve"> 224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3347C4">
          <w:rPr>
            <w:sz w:val="22"/>
            <w:szCs w:val="22"/>
          </w:rPr>
          <w:t xml:space="preserve">     </w:t>
        </w:r>
      </w:sdtContent>
    </w:sdt>
  </w:p>
  <w:p w14:paraId="15FA789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7D8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77696175">
    <w:abstractNumId w:val="0"/>
  </w:num>
  <w:num w:numId="2" w16cid:durableId="22657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8A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47C4"/>
    <w:rsid w:val="00394191"/>
    <w:rsid w:val="003C51CD"/>
    <w:rsid w:val="003C6034"/>
    <w:rsid w:val="00400B5C"/>
    <w:rsid w:val="004368E0"/>
    <w:rsid w:val="00442371"/>
    <w:rsid w:val="004A310C"/>
    <w:rsid w:val="004C13DD"/>
    <w:rsid w:val="004D3ABE"/>
    <w:rsid w:val="004E3441"/>
    <w:rsid w:val="00500579"/>
    <w:rsid w:val="005612C8"/>
    <w:rsid w:val="0057633A"/>
    <w:rsid w:val="005A5366"/>
    <w:rsid w:val="006369EB"/>
    <w:rsid w:val="00637E73"/>
    <w:rsid w:val="006524C6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C7A39"/>
    <w:rsid w:val="008D275D"/>
    <w:rsid w:val="00980327"/>
    <w:rsid w:val="00986478"/>
    <w:rsid w:val="009B5557"/>
    <w:rsid w:val="009F1067"/>
    <w:rsid w:val="00A31E01"/>
    <w:rsid w:val="00A527AD"/>
    <w:rsid w:val="00A718CF"/>
    <w:rsid w:val="00A91001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7855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4438A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512D9"/>
  <w15:chartTrackingRefBased/>
  <w15:docId w15:val="{E043896F-4F3B-4CDA-85F8-373DBB2A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44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E4438A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E4438A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2C423E27C8472DB85C1792C778B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6D3F-B48F-405C-85DC-5D834751F943}"/>
      </w:docPartPr>
      <w:docPartBody>
        <w:p w:rsidR="008F1E4A" w:rsidRDefault="008F1E4A">
          <w:pPr>
            <w:pStyle w:val="192C423E27C8472DB85C1792C778BA5B"/>
          </w:pPr>
          <w:r w:rsidRPr="00B844FE">
            <w:t>Prefix Text</w:t>
          </w:r>
        </w:p>
      </w:docPartBody>
    </w:docPart>
    <w:docPart>
      <w:docPartPr>
        <w:name w:val="B170D0005A3F49AFABDEE1054ED6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766DE-F02F-4336-9FCD-5C80B7E12A1C}"/>
      </w:docPartPr>
      <w:docPartBody>
        <w:p w:rsidR="008F1E4A" w:rsidRDefault="008F1E4A">
          <w:pPr>
            <w:pStyle w:val="B170D0005A3F49AFABDEE1054ED6EBC2"/>
          </w:pPr>
          <w:r w:rsidRPr="00B844FE">
            <w:t>[Type here]</w:t>
          </w:r>
        </w:p>
      </w:docPartBody>
    </w:docPart>
    <w:docPart>
      <w:docPartPr>
        <w:name w:val="EF9B3CEDA5594595B3928B6FF9A5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241F-8702-4BDA-91A6-2EAC169E29B8}"/>
      </w:docPartPr>
      <w:docPartBody>
        <w:p w:rsidR="008F1E4A" w:rsidRDefault="008F1E4A">
          <w:pPr>
            <w:pStyle w:val="EF9B3CEDA5594595B3928B6FF9A58CA8"/>
          </w:pPr>
          <w:r w:rsidRPr="00B844FE">
            <w:t>Number</w:t>
          </w:r>
        </w:p>
      </w:docPartBody>
    </w:docPart>
    <w:docPart>
      <w:docPartPr>
        <w:name w:val="7856B8A9A5A6470D9E89FCEDA23A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47F8D-819A-4A04-9DD0-EC090D2F1075}"/>
      </w:docPartPr>
      <w:docPartBody>
        <w:p w:rsidR="008F1E4A" w:rsidRDefault="008F1E4A">
          <w:pPr>
            <w:pStyle w:val="7856B8A9A5A6470D9E89FCEDA23A07A9"/>
          </w:pPr>
          <w:r w:rsidRPr="00B844FE">
            <w:t>Enter Sponsors Here</w:t>
          </w:r>
        </w:p>
      </w:docPartBody>
    </w:docPart>
    <w:docPart>
      <w:docPartPr>
        <w:name w:val="32AEFC8A332044FBAFF0366103BFD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12990-7CFA-44E4-814E-DDF82470AE43}"/>
      </w:docPartPr>
      <w:docPartBody>
        <w:p w:rsidR="008F1E4A" w:rsidRDefault="008F1E4A">
          <w:pPr>
            <w:pStyle w:val="32AEFC8A332044FBAFF0366103BFDC3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4A"/>
    <w:rsid w:val="008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2C423E27C8472DB85C1792C778BA5B">
    <w:name w:val="192C423E27C8472DB85C1792C778BA5B"/>
  </w:style>
  <w:style w:type="paragraph" w:customStyle="1" w:styleId="B170D0005A3F49AFABDEE1054ED6EBC2">
    <w:name w:val="B170D0005A3F49AFABDEE1054ED6EBC2"/>
  </w:style>
  <w:style w:type="paragraph" w:customStyle="1" w:styleId="EF9B3CEDA5594595B3928B6FF9A58CA8">
    <w:name w:val="EF9B3CEDA5594595B3928B6FF9A58CA8"/>
  </w:style>
  <w:style w:type="paragraph" w:customStyle="1" w:styleId="7856B8A9A5A6470D9E89FCEDA23A07A9">
    <w:name w:val="7856B8A9A5A6470D9E89FCEDA23A07A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AEFC8A332044FBAFF0366103BFDC3A">
    <w:name w:val="32AEFC8A332044FBAFF0366103BFD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6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Jocelyn Ellis</cp:lastModifiedBy>
  <cp:revision>11</cp:revision>
  <dcterms:created xsi:type="dcterms:W3CDTF">2023-01-12T15:50:00Z</dcterms:created>
  <dcterms:modified xsi:type="dcterms:W3CDTF">2023-02-01T13:28:00Z</dcterms:modified>
</cp:coreProperties>
</file>